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EE" w:rsidRDefault="00E31CEE" w:rsidP="00C86BD8">
      <w:pPr>
        <w:pStyle w:val="Kop-envoettekst"/>
        <w:tabs>
          <w:tab w:val="clear" w:pos="9020"/>
          <w:tab w:val="center" w:pos="7286"/>
          <w:tab w:val="right" w:pos="14572"/>
        </w:tabs>
        <w:rPr>
          <w:rFonts w:ascii="Arial" w:hAnsi="Arial" w:cs="Arial"/>
          <w:b/>
          <w:bCs/>
          <w:color w:val="FF3399"/>
        </w:rPr>
      </w:pPr>
    </w:p>
    <w:tbl>
      <w:tblPr>
        <w:tblStyle w:val="Tabelraster"/>
        <w:tblW w:w="13467" w:type="dxa"/>
        <w:tblInd w:w="-318" w:type="dxa"/>
        <w:tblLook w:val="04A0" w:firstRow="1" w:lastRow="0" w:firstColumn="1" w:lastColumn="0" w:noHBand="0" w:noVBand="1"/>
      </w:tblPr>
      <w:tblGrid>
        <w:gridCol w:w="2836"/>
        <w:gridCol w:w="10631"/>
      </w:tblGrid>
      <w:tr w:rsidR="00C86BD8" w:rsidRPr="003C6110" w:rsidTr="006001F1">
        <w:tc>
          <w:tcPr>
            <w:tcW w:w="2836" w:type="dxa"/>
          </w:tcPr>
          <w:p w:rsidR="00C86BD8" w:rsidRPr="00E31CEE" w:rsidRDefault="006001F1" w:rsidP="00CB02B4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Naam t</w:t>
            </w:r>
            <w:r w:rsidR="00E31CEE">
              <w:rPr>
                <w:rFonts w:ascii="Arial" w:hAnsi="Arial" w:cs="Arial"/>
                <w:b/>
                <w:bCs/>
                <w:sz w:val="20"/>
                <w:szCs w:val="20"/>
              </w:rPr>
              <w:t>raining</w:t>
            </w:r>
          </w:p>
        </w:tc>
        <w:tc>
          <w:tcPr>
            <w:tcW w:w="10631" w:type="dxa"/>
          </w:tcPr>
          <w:p w:rsidR="00C86BD8" w:rsidRPr="00B75F7E" w:rsidRDefault="00CB02B4" w:rsidP="00E031F0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Interventies in de terminale fase</w:t>
            </w:r>
          </w:p>
        </w:tc>
      </w:tr>
      <w:tr w:rsidR="00E31CEE" w:rsidRPr="00D20BB1" w:rsidTr="006001F1">
        <w:tc>
          <w:tcPr>
            <w:tcW w:w="2836" w:type="dxa"/>
          </w:tcPr>
          <w:p w:rsidR="00E31CEE" w:rsidRPr="00E31CEE" w:rsidRDefault="00E31CEE" w:rsidP="00E031F0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Trainer</w:t>
            </w:r>
            <w:r w:rsidR="00040767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0631" w:type="dxa"/>
          </w:tcPr>
          <w:p w:rsidR="00E31CEE" w:rsidRDefault="00D20BB1" w:rsidP="00040767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Marloes van Loon, verpleegkundige</w:t>
            </w:r>
          </w:p>
          <w:p w:rsidR="00D20BB1" w:rsidRDefault="00D20BB1" w:rsidP="00040767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Gerda van Loon, verpleegkundige</w:t>
            </w:r>
          </w:p>
          <w:p w:rsidR="00D20BB1" w:rsidRPr="00B75F7E" w:rsidRDefault="00D20BB1" w:rsidP="00040767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Danielle van Raamsdonk, verpleegkundige</w:t>
            </w:r>
          </w:p>
        </w:tc>
      </w:tr>
      <w:tr w:rsidR="006001F1" w:rsidRPr="00B75F7E" w:rsidTr="006001F1">
        <w:tc>
          <w:tcPr>
            <w:tcW w:w="2836" w:type="dxa"/>
          </w:tcPr>
          <w:p w:rsidR="006001F1" w:rsidRDefault="006001F1" w:rsidP="006F3B17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Duur van de training</w:t>
            </w:r>
          </w:p>
        </w:tc>
        <w:tc>
          <w:tcPr>
            <w:tcW w:w="10631" w:type="dxa"/>
          </w:tcPr>
          <w:p w:rsidR="006001F1" w:rsidRPr="00B75F7E" w:rsidRDefault="00D20BB1" w:rsidP="006F3B17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uur</w:t>
            </w:r>
          </w:p>
        </w:tc>
      </w:tr>
      <w:tr w:rsidR="00C86BD8" w:rsidRPr="00DA064F" w:rsidTr="006001F1">
        <w:tc>
          <w:tcPr>
            <w:tcW w:w="2836" w:type="dxa"/>
          </w:tcPr>
          <w:p w:rsidR="00C86BD8" w:rsidRPr="00E31CEE" w:rsidRDefault="00E31CEE" w:rsidP="00E031F0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Doelgroep</w:t>
            </w:r>
          </w:p>
        </w:tc>
        <w:tc>
          <w:tcPr>
            <w:tcW w:w="10631" w:type="dxa"/>
          </w:tcPr>
          <w:p w:rsidR="00C86BD8" w:rsidRPr="00B75F7E" w:rsidRDefault="00D20BB1" w:rsidP="00040767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VIG, Verpleegkun</w:t>
            </w:r>
            <w:r w:rsidR="00AB48C2">
              <w:rPr>
                <w:rFonts w:ascii="Arial" w:hAnsi="Arial" w:cs="Arial"/>
                <w:bCs/>
                <w:sz w:val="20"/>
                <w:szCs w:val="20"/>
              </w:rPr>
              <w:t>digen, Verpleegkundig specialist</w:t>
            </w:r>
          </w:p>
        </w:tc>
      </w:tr>
      <w:tr w:rsidR="00C86BD8" w:rsidRPr="003C6110" w:rsidTr="006001F1">
        <w:tc>
          <w:tcPr>
            <w:tcW w:w="2836" w:type="dxa"/>
          </w:tcPr>
          <w:p w:rsidR="00C86BD8" w:rsidRPr="00E31CEE" w:rsidRDefault="00E31CEE" w:rsidP="00E031F0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Algemeen leerdoel</w:t>
            </w:r>
          </w:p>
        </w:tc>
        <w:tc>
          <w:tcPr>
            <w:tcW w:w="10631" w:type="dxa"/>
          </w:tcPr>
          <w:p w:rsidR="00C86BD8" w:rsidRPr="00667A9F" w:rsidRDefault="00667A9F" w:rsidP="0063688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67A9F">
              <w:rPr>
                <w:rFonts w:ascii="Arial" w:hAnsi="Arial" w:cs="Arial"/>
                <w:sz w:val="20"/>
                <w:szCs w:val="20"/>
                <w:lang w:val="nl-NL"/>
              </w:rPr>
              <w:t xml:space="preserve">Deelnemers weten welke interventies ingezet kunnen worden in de terminale fase, welke vaardigheden hierbij nodig zijn en hoe zij professioneel omgaan met de cliënt </w:t>
            </w:r>
            <w:r w:rsidR="002C32C2">
              <w:rPr>
                <w:rFonts w:ascii="Arial" w:hAnsi="Arial" w:cs="Arial"/>
                <w:sz w:val="20"/>
                <w:szCs w:val="20"/>
                <w:lang w:val="nl-NL"/>
              </w:rPr>
              <w:t>en zijn omgeving</w:t>
            </w:r>
            <w:r w:rsidR="00636882">
              <w:rPr>
                <w:rFonts w:ascii="Arial" w:hAnsi="Arial" w:cs="Arial"/>
                <w:sz w:val="20"/>
                <w:szCs w:val="20"/>
                <w:lang w:val="nl-NL"/>
              </w:rPr>
              <w:t xml:space="preserve"> in de terminale fase.</w:t>
            </w:r>
          </w:p>
        </w:tc>
      </w:tr>
      <w:tr w:rsidR="00406C1D" w:rsidRPr="003C6110" w:rsidTr="006001F1">
        <w:tc>
          <w:tcPr>
            <w:tcW w:w="2836" w:type="dxa"/>
          </w:tcPr>
          <w:p w:rsidR="00406C1D" w:rsidRDefault="00406C1D" w:rsidP="00E031F0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Resultaat</w:t>
            </w:r>
          </w:p>
        </w:tc>
        <w:tc>
          <w:tcPr>
            <w:tcW w:w="10631" w:type="dxa"/>
          </w:tcPr>
          <w:p w:rsidR="002C32C2" w:rsidRPr="00B75F7E" w:rsidRDefault="002C32C2" w:rsidP="00E031F0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 opgedane kennis kan toegepast worden in de praktijk</w:t>
            </w:r>
          </w:p>
        </w:tc>
      </w:tr>
      <w:tr w:rsidR="002C32C2" w:rsidRPr="003C6110" w:rsidTr="006001F1">
        <w:tc>
          <w:tcPr>
            <w:tcW w:w="2836" w:type="dxa"/>
          </w:tcPr>
          <w:p w:rsidR="002C32C2" w:rsidRDefault="002C32C2" w:rsidP="00E031F0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Toetsen</w:t>
            </w:r>
          </w:p>
        </w:tc>
        <w:tc>
          <w:tcPr>
            <w:tcW w:w="10631" w:type="dxa"/>
          </w:tcPr>
          <w:p w:rsidR="002C32C2" w:rsidRDefault="006A7B15" w:rsidP="006A7B15">
            <w:pPr>
              <w:pStyle w:val="Kop-envoettekst"/>
              <w:tabs>
                <w:tab w:val="clear" w:pos="9020"/>
                <w:tab w:val="center" w:pos="7286"/>
                <w:tab w:val="right" w:pos="145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Intervisie/ casuïstiek na afronding van de zorg voor de cliënt</w:t>
            </w:r>
          </w:p>
        </w:tc>
      </w:tr>
    </w:tbl>
    <w:p w:rsidR="00D20BB1" w:rsidRDefault="00D20BB1">
      <w:pPr>
        <w:rPr>
          <w:lang w:val="nl-NL"/>
        </w:rPr>
      </w:pPr>
    </w:p>
    <w:p w:rsidR="0003455A" w:rsidRPr="00687281" w:rsidRDefault="00D20BB1">
      <w:pPr>
        <w:rPr>
          <w:rFonts w:ascii="Arial" w:hAnsi="Arial" w:cs="Arial"/>
          <w:b/>
          <w:sz w:val="20"/>
          <w:szCs w:val="20"/>
          <w:lang w:val="nl-NL"/>
        </w:rPr>
      </w:pPr>
      <w:r w:rsidRPr="00687281">
        <w:rPr>
          <w:rFonts w:ascii="Arial" w:hAnsi="Arial" w:cs="Arial"/>
          <w:b/>
          <w:sz w:val="20"/>
          <w:szCs w:val="20"/>
          <w:lang w:val="nl-NL"/>
        </w:rPr>
        <w:t>Programmacommissie:</w:t>
      </w:r>
    </w:p>
    <w:p w:rsidR="00D20BB1" w:rsidRPr="00687281" w:rsidRDefault="00D20BB1">
      <w:pPr>
        <w:rPr>
          <w:rFonts w:ascii="Arial" w:hAnsi="Arial" w:cs="Arial"/>
          <w:sz w:val="20"/>
          <w:szCs w:val="20"/>
          <w:lang w:val="nl-NL"/>
        </w:rPr>
      </w:pPr>
      <w:r w:rsidRPr="00687281">
        <w:rPr>
          <w:rFonts w:ascii="Arial" w:hAnsi="Arial" w:cs="Arial"/>
          <w:sz w:val="20"/>
          <w:szCs w:val="20"/>
          <w:lang w:val="nl-NL"/>
        </w:rPr>
        <w:t>Esther Vervat</w:t>
      </w:r>
      <w:r w:rsidR="00687281">
        <w:rPr>
          <w:rFonts w:ascii="Arial" w:hAnsi="Arial" w:cs="Arial"/>
          <w:sz w:val="20"/>
          <w:szCs w:val="20"/>
          <w:lang w:val="nl-NL"/>
        </w:rPr>
        <w:t>, Verpleegkundig specialist</w:t>
      </w:r>
    </w:p>
    <w:p w:rsidR="00D20BB1" w:rsidRPr="00687281" w:rsidRDefault="00D20BB1">
      <w:pPr>
        <w:rPr>
          <w:rFonts w:ascii="Arial" w:hAnsi="Arial" w:cs="Arial"/>
          <w:sz w:val="20"/>
          <w:szCs w:val="20"/>
          <w:lang w:val="nl-NL"/>
        </w:rPr>
      </w:pPr>
      <w:r w:rsidRPr="00687281">
        <w:rPr>
          <w:rFonts w:ascii="Arial" w:hAnsi="Arial" w:cs="Arial"/>
          <w:sz w:val="20"/>
          <w:szCs w:val="20"/>
          <w:lang w:val="nl-NL"/>
        </w:rPr>
        <w:t>Marloes van Loon</w:t>
      </w:r>
      <w:r w:rsidR="00687281">
        <w:rPr>
          <w:rFonts w:ascii="Arial" w:hAnsi="Arial" w:cs="Arial"/>
          <w:sz w:val="20"/>
          <w:szCs w:val="20"/>
          <w:lang w:val="nl-NL"/>
        </w:rPr>
        <w:t>, Verpleegkundige</w:t>
      </w:r>
      <w:r w:rsidR="00F73A30">
        <w:rPr>
          <w:rFonts w:ascii="Arial" w:hAnsi="Arial" w:cs="Arial"/>
          <w:sz w:val="20"/>
          <w:szCs w:val="20"/>
          <w:lang w:val="nl-NL"/>
        </w:rPr>
        <w:t>, sinds 6 jaar en meer dan 3 jaar ervaring als trainer</w:t>
      </w:r>
    </w:p>
    <w:p w:rsidR="00D20BB1" w:rsidRPr="00687281" w:rsidRDefault="00D20BB1">
      <w:pPr>
        <w:rPr>
          <w:rFonts w:ascii="Arial" w:hAnsi="Arial" w:cs="Arial"/>
          <w:sz w:val="20"/>
          <w:szCs w:val="20"/>
          <w:lang w:val="nl-NL"/>
        </w:rPr>
      </w:pPr>
      <w:r w:rsidRPr="00687281">
        <w:rPr>
          <w:rFonts w:ascii="Arial" w:hAnsi="Arial" w:cs="Arial"/>
          <w:sz w:val="20"/>
          <w:szCs w:val="20"/>
          <w:lang w:val="nl-NL"/>
        </w:rPr>
        <w:t>Gerda van Grootveld</w:t>
      </w:r>
      <w:r w:rsidR="00687281">
        <w:rPr>
          <w:rFonts w:ascii="Arial" w:hAnsi="Arial" w:cs="Arial"/>
          <w:sz w:val="20"/>
          <w:szCs w:val="20"/>
          <w:lang w:val="nl-NL"/>
        </w:rPr>
        <w:t>, Verpleegkundige</w:t>
      </w:r>
      <w:r w:rsidR="00F73A30">
        <w:rPr>
          <w:rFonts w:ascii="Arial" w:hAnsi="Arial" w:cs="Arial"/>
          <w:sz w:val="20"/>
          <w:szCs w:val="20"/>
          <w:lang w:val="nl-NL"/>
        </w:rPr>
        <w:t xml:space="preserve"> sinds 25 jaar en meer dan 3 jaar ervaring als trainer</w:t>
      </w:r>
    </w:p>
    <w:p w:rsidR="00F73A30" w:rsidRPr="00687281" w:rsidRDefault="00D20BB1">
      <w:pPr>
        <w:rPr>
          <w:rFonts w:ascii="Arial" w:hAnsi="Arial" w:cs="Arial"/>
          <w:sz w:val="20"/>
          <w:szCs w:val="20"/>
          <w:lang w:val="nl-NL"/>
        </w:rPr>
      </w:pPr>
      <w:r w:rsidRPr="00687281">
        <w:rPr>
          <w:rFonts w:ascii="Arial" w:hAnsi="Arial" w:cs="Arial"/>
          <w:sz w:val="20"/>
          <w:szCs w:val="20"/>
          <w:lang w:val="nl-NL"/>
        </w:rPr>
        <w:t>Danielle van Raamsdonk</w:t>
      </w:r>
      <w:r w:rsidR="00687281">
        <w:rPr>
          <w:rFonts w:ascii="Arial" w:hAnsi="Arial" w:cs="Arial"/>
          <w:sz w:val="20"/>
          <w:szCs w:val="20"/>
          <w:lang w:val="nl-NL"/>
        </w:rPr>
        <w:t>, Verpleegkundige</w:t>
      </w:r>
      <w:r w:rsidR="00F73A30">
        <w:rPr>
          <w:rFonts w:ascii="Arial" w:hAnsi="Arial" w:cs="Arial"/>
          <w:sz w:val="20"/>
          <w:szCs w:val="20"/>
          <w:lang w:val="nl-NL"/>
        </w:rPr>
        <w:t>, sinds 6 jaar en meer dan 3 jaar ervaring als trainer</w:t>
      </w:r>
    </w:p>
    <w:p w:rsidR="00D20BB1" w:rsidRPr="00687281" w:rsidRDefault="00D20BB1">
      <w:pPr>
        <w:rPr>
          <w:rFonts w:ascii="Arial" w:hAnsi="Arial" w:cs="Arial"/>
          <w:sz w:val="20"/>
          <w:szCs w:val="20"/>
          <w:lang w:val="nl-NL"/>
        </w:rPr>
      </w:pPr>
      <w:r w:rsidRPr="00687281">
        <w:rPr>
          <w:rFonts w:ascii="Arial" w:hAnsi="Arial" w:cs="Arial"/>
          <w:sz w:val="20"/>
          <w:szCs w:val="20"/>
          <w:lang w:val="nl-NL"/>
        </w:rPr>
        <w:t>Anita Bos</w:t>
      </w:r>
      <w:r w:rsidR="00687281">
        <w:rPr>
          <w:rFonts w:ascii="Arial" w:hAnsi="Arial" w:cs="Arial"/>
          <w:sz w:val="20"/>
          <w:szCs w:val="20"/>
          <w:lang w:val="nl-NL"/>
        </w:rPr>
        <w:t>, Geestelijk verzorger</w:t>
      </w:r>
    </w:p>
    <w:p w:rsidR="00D20BB1" w:rsidRDefault="00D20BB1">
      <w:pPr>
        <w:rPr>
          <w:rFonts w:ascii="Arial" w:hAnsi="Arial" w:cs="Arial"/>
          <w:sz w:val="20"/>
          <w:szCs w:val="20"/>
          <w:lang w:val="nl-NL"/>
        </w:rPr>
      </w:pPr>
      <w:r w:rsidRPr="00687281">
        <w:rPr>
          <w:rFonts w:ascii="Arial" w:hAnsi="Arial" w:cs="Arial"/>
          <w:sz w:val="20"/>
          <w:szCs w:val="20"/>
          <w:lang w:val="nl-NL"/>
        </w:rPr>
        <w:t>Mirna Noorlander</w:t>
      </w:r>
      <w:r w:rsidR="00687281">
        <w:rPr>
          <w:rFonts w:ascii="Arial" w:hAnsi="Arial" w:cs="Arial"/>
          <w:sz w:val="20"/>
          <w:szCs w:val="20"/>
          <w:lang w:val="nl-NL"/>
        </w:rPr>
        <w:t>, Adviseur leren en ontwikkelen</w:t>
      </w:r>
    </w:p>
    <w:p w:rsidR="00965AE1" w:rsidRDefault="00965AE1">
      <w:pPr>
        <w:rPr>
          <w:rFonts w:ascii="Arial" w:hAnsi="Arial" w:cs="Arial"/>
          <w:sz w:val="20"/>
          <w:szCs w:val="20"/>
          <w:lang w:val="nl-NL"/>
        </w:rPr>
      </w:pPr>
    </w:p>
    <w:p w:rsidR="00965AE1" w:rsidRDefault="00965AE1" w:rsidP="00965AE1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Competent</w:t>
      </w:r>
      <w:r w:rsidR="00B96138">
        <w:rPr>
          <w:rFonts w:ascii="Arial" w:hAnsi="Arial" w:cs="Arial"/>
          <w:sz w:val="20"/>
          <w:szCs w:val="20"/>
          <w:lang w:val="nl-NL"/>
        </w:rPr>
        <w:t xml:space="preserve">ies: </w:t>
      </w:r>
      <w:r w:rsidR="00FE7ADD">
        <w:rPr>
          <w:rFonts w:ascii="Arial" w:hAnsi="Arial" w:cs="Arial"/>
          <w:sz w:val="20"/>
          <w:szCs w:val="20"/>
          <w:lang w:val="nl-NL"/>
        </w:rPr>
        <w:t xml:space="preserve">gebruik gemaakt van de </w:t>
      </w:r>
      <w:proofErr w:type="spellStart"/>
      <w:r w:rsidR="00B96138">
        <w:rPr>
          <w:rFonts w:ascii="Arial" w:hAnsi="Arial" w:cs="Arial"/>
          <w:sz w:val="20"/>
          <w:szCs w:val="20"/>
          <w:lang w:val="nl-NL"/>
        </w:rPr>
        <w:t>C</w:t>
      </w:r>
      <w:r>
        <w:rPr>
          <w:rFonts w:ascii="Arial" w:hAnsi="Arial" w:cs="Arial"/>
          <w:sz w:val="20"/>
          <w:szCs w:val="20"/>
          <w:lang w:val="nl-NL"/>
        </w:rPr>
        <w:t>anmedsrollen</w:t>
      </w:r>
      <w:proofErr w:type="spellEnd"/>
    </w:p>
    <w:p w:rsidR="00965AE1" w:rsidRPr="00965AE1" w:rsidRDefault="00E0064E" w:rsidP="00965AE1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Geestelijk verzorger is aa</w:t>
      </w:r>
      <w:r w:rsidR="00FA183D">
        <w:rPr>
          <w:rFonts w:ascii="Arial" w:hAnsi="Arial" w:cs="Arial"/>
          <w:sz w:val="20"/>
          <w:szCs w:val="20"/>
          <w:lang w:val="nl-NL"/>
        </w:rPr>
        <w:t>nwezig met de waakmand (laatste 15 minuten van</w:t>
      </w:r>
      <w:r>
        <w:rPr>
          <w:rFonts w:ascii="Arial" w:hAnsi="Arial" w:cs="Arial"/>
          <w:sz w:val="20"/>
          <w:szCs w:val="20"/>
          <w:lang w:val="nl-NL"/>
        </w:rPr>
        <w:t xml:space="preserve"> de training)</w:t>
      </w:r>
    </w:p>
    <w:p w:rsidR="00D20BB1" w:rsidRPr="001D0445" w:rsidRDefault="00D20BB1">
      <w:pPr>
        <w:rPr>
          <w:lang w:val="nl-NL"/>
        </w:rPr>
      </w:pPr>
    </w:p>
    <w:tbl>
      <w:tblPr>
        <w:tblStyle w:val="Tabelraster"/>
        <w:tblW w:w="15452" w:type="dxa"/>
        <w:tblInd w:w="-318" w:type="dxa"/>
        <w:tblLook w:val="04A0" w:firstRow="1" w:lastRow="0" w:firstColumn="1" w:lastColumn="0" w:noHBand="0" w:noVBand="1"/>
      </w:tblPr>
      <w:tblGrid>
        <w:gridCol w:w="1235"/>
        <w:gridCol w:w="1677"/>
        <w:gridCol w:w="3287"/>
        <w:gridCol w:w="4386"/>
        <w:gridCol w:w="2550"/>
        <w:gridCol w:w="2317"/>
      </w:tblGrid>
      <w:tr w:rsidR="00B117BD" w:rsidRPr="001D0445" w:rsidTr="0057661B">
        <w:tc>
          <w:tcPr>
            <w:tcW w:w="1277" w:type="dxa"/>
            <w:shd w:val="clear" w:color="auto" w:fill="FF3399"/>
          </w:tcPr>
          <w:p w:rsidR="001D0445" w:rsidRPr="006001F1" w:rsidRDefault="001D0445" w:rsidP="006001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Helvetica" w:hAnsi="Arial" w:cs="Arial"/>
                <w:b/>
                <w:color w:val="FFFFFF" w:themeColor="background1"/>
                <w:sz w:val="22"/>
                <w:szCs w:val="22"/>
                <w:lang w:val="nl-NL" w:eastAsia="nl-NL"/>
              </w:rPr>
            </w:pPr>
            <w:r w:rsidRPr="006001F1">
              <w:rPr>
                <w:rFonts w:ascii="Arial" w:eastAsia="Helvetica" w:hAnsi="Arial" w:cs="Arial"/>
                <w:b/>
                <w:color w:val="FFFFFF" w:themeColor="background1"/>
                <w:sz w:val="22"/>
                <w:szCs w:val="22"/>
                <w:lang w:val="nl-NL" w:eastAsia="nl-NL"/>
              </w:rPr>
              <w:t>Tijd</w:t>
            </w:r>
          </w:p>
          <w:p w:rsidR="001D0445" w:rsidRPr="006001F1" w:rsidRDefault="001D0445" w:rsidP="006001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Helvetica" w:hAnsi="Arial" w:cs="Arial"/>
                <w:b/>
                <w:color w:val="FFFFFF" w:themeColor="background1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FF3399"/>
          </w:tcPr>
          <w:p w:rsidR="001D0445" w:rsidRPr="006001F1" w:rsidRDefault="001D0445" w:rsidP="006001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Helvetica" w:hAnsi="Arial" w:cs="Arial"/>
                <w:b/>
                <w:color w:val="FFFFFF" w:themeColor="background1"/>
                <w:sz w:val="22"/>
                <w:szCs w:val="22"/>
                <w:lang w:val="nl-NL" w:eastAsia="nl-NL"/>
              </w:rPr>
            </w:pPr>
            <w:r>
              <w:rPr>
                <w:rFonts w:ascii="Arial" w:eastAsia="Helvetica" w:hAnsi="Arial" w:cs="Arial"/>
                <w:b/>
                <w:color w:val="FFFFFF" w:themeColor="background1"/>
                <w:sz w:val="22"/>
                <w:szCs w:val="22"/>
                <w:lang w:val="nl-NL" w:eastAsia="nl-NL"/>
              </w:rPr>
              <w:t>Thema/ onderwerp</w:t>
            </w:r>
          </w:p>
        </w:tc>
        <w:tc>
          <w:tcPr>
            <w:tcW w:w="3402" w:type="dxa"/>
            <w:shd w:val="clear" w:color="auto" w:fill="FF3399"/>
          </w:tcPr>
          <w:p w:rsidR="001D0445" w:rsidRPr="006001F1" w:rsidRDefault="001D0445" w:rsidP="006001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Helvetica" w:hAnsi="Arial" w:cs="Arial"/>
                <w:b/>
                <w:color w:val="FFFFFF" w:themeColor="background1"/>
                <w:sz w:val="22"/>
                <w:szCs w:val="22"/>
                <w:lang w:val="nl-NL" w:eastAsia="nl-NL"/>
              </w:rPr>
            </w:pPr>
            <w:r>
              <w:rPr>
                <w:rFonts w:ascii="Arial" w:eastAsia="Helvetica" w:hAnsi="Arial" w:cs="Arial"/>
                <w:b/>
                <w:color w:val="FFFFFF" w:themeColor="background1"/>
                <w:sz w:val="22"/>
                <w:szCs w:val="22"/>
                <w:lang w:val="nl-NL" w:eastAsia="nl-NL"/>
              </w:rPr>
              <w:t>Algemeen leerdoel</w:t>
            </w:r>
          </w:p>
        </w:tc>
        <w:tc>
          <w:tcPr>
            <w:tcW w:w="4536" w:type="dxa"/>
            <w:shd w:val="clear" w:color="auto" w:fill="FF3399"/>
          </w:tcPr>
          <w:p w:rsidR="001D0445" w:rsidRPr="006001F1" w:rsidRDefault="001D0445" w:rsidP="006001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Helvetica" w:hAnsi="Arial" w:cs="Arial"/>
                <w:b/>
                <w:color w:val="FFFFFF" w:themeColor="background1"/>
                <w:sz w:val="22"/>
                <w:szCs w:val="22"/>
                <w:lang w:val="nl-NL" w:eastAsia="nl-NL"/>
              </w:rPr>
            </w:pPr>
            <w:r>
              <w:rPr>
                <w:rFonts w:ascii="Arial" w:eastAsia="Helvetica" w:hAnsi="Arial" w:cs="Arial"/>
                <w:b/>
                <w:color w:val="FFFFFF" w:themeColor="background1"/>
                <w:sz w:val="22"/>
                <w:szCs w:val="22"/>
                <w:lang w:val="nl-NL" w:eastAsia="nl-NL"/>
              </w:rPr>
              <w:t>Specifiek leerdoel</w:t>
            </w:r>
          </w:p>
        </w:tc>
        <w:tc>
          <w:tcPr>
            <w:tcW w:w="2551" w:type="dxa"/>
            <w:shd w:val="clear" w:color="auto" w:fill="FF3399"/>
          </w:tcPr>
          <w:p w:rsidR="001D0445" w:rsidRPr="006001F1" w:rsidRDefault="001D0445" w:rsidP="006001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Helvetica" w:hAnsi="Arial" w:cs="Arial"/>
                <w:b/>
                <w:color w:val="FFFFFF" w:themeColor="background1"/>
                <w:sz w:val="22"/>
                <w:szCs w:val="22"/>
                <w:lang w:val="nl-NL" w:eastAsia="nl-NL"/>
              </w:rPr>
            </w:pPr>
            <w:r>
              <w:rPr>
                <w:rFonts w:ascii="Arial" w:eastAsia="Helvetica" w:hAnsi="Arial" w:cs="Arial"/>
                <w:b/>
                <w:color w:val="FFFFFF" w:themeColor="background1"/>
                <w:sz w:val="22"/>
                <w:szCs w:val="22"/>
                <w:lang w:val="nl-NL" w:eastAsia="nl-NL"/>
              </w:rPr>
              <w:t>Werkvorm/ materialen</w:t>
            </w:r>
          </w:p>
        </w:tc>
        <w:tc>
          <w:tcPr>
            <w:tcW w:w="1985" w:type="dxa"/>
            <w:shd w:val="clear" w:color="auto" w:fill="FF3399"/>
          </w:tcPr>
          <w:p w:rsidR="001D0445" w:rsidRPr="006001F1" w:rsidRDefault="001D0445" w:rsidP="006001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Helvetica" w:hAnsi="Arial" w:cs="Arial"/>
                <w:b/>
                <w:color w:val="FFFFFF" w:themeColor="background1"/>
                <w:sz w:val="22"/>
                <w:szCs w:val="22"/>
                <w:lang w:val="nl-NL" w:eastAsia="nl-NL"/>
              </w:rPr>
            </w:pPr>
            <w:r>
              <w:rPr>
                <w:rFonts w:ascii="Arial" w:eastAsia="Helvetica" w:hAnsi="Arial" w:cs="Arial"/>
                <w:b/>
                <w:color w:val="FFFFFF" w:themeColor="background1"/>
                <w:sz w:val="22"/>
                <w:szCs w:val="22"/>
                <w:lang w:val="nl-NL" w:eastAsia="nl-NL"/>
              </w:rPr>
              <w:t>Trainer</w:t>
            </w:r>
          </w:p>
        </w:tc>
      </w:tr>
      <w:tr w:rsidR="00B117BD" w:rsidRPr="00FE7ADD" w:rsidTr="0057661B">
        <w:tc>
          <w:tcPr>
            <w:tcW w:w="1277" w:type="dxa"/>
          </w:tcPr>
          <w:p w:rsidR="00C6266F" w:rsidRDefault="0068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12.30 uur</w:t>
            </w:r>
          </w:p>
          <w:p w:rsidR="0003455A" w:rsidRPr="0057661B" w:rsidRDefault="000345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</w:tcPr>
          <w:p w:rsidR="00C6266F" w:rsidRPr="0057661B" w:rsidRDefault="00934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Welkom en introductie</w:t>
            </w:r>
          </w:p>
        </w:tc>
        <w:tc>
          <w:tcPr>
            <w:tcW w:w="3402" w:type="dxa"/>
          </w:tcPr>
          <w:p w:rsidR="00C6266F" w:rsidRDefault="00636882" w:rsidP="00C62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Kennismaking en verwachtingen zijn duidelijk</w:t>
            </w:r>
          </w:p>
          <w:p w:rsidR="00AB48C2" w:rsidRDefault="00AB48C2" w:rsidP="00AB48C2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Creëren van veilig leerklimaat</w:t>
            </w:r>
          </w:p>
          <w:p w:rsidR="00AB48C2" w:rsidRPr="00AB48C2" w:rsidRDefault="00636882" w:rsidP="00636882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Individuele leerdoelen zijn duidelijk</w:t>
            </w:r>
          </w:p>
        </w:tc>
        <w:tc>
          <w:tcPr>
            <w:tcW w:w="4536" w:type="dxa"/>
          </w:tcPr>
          <w:p w:rsidR="00C6266F" w:rsidRDefault="00BA15CC" w:rsidP="00636882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Deelnemer heeft </w:t>
            </w:r>
            <w:r w:rsidR="009341F6" w:rsidRPr="00636882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het juist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e kader van de training en ka</w:t>
            </w:r>
            <w:r w:rsidR="009341F6" w:rsidRPr="00636882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n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de</w:t>
            </w:r>
            <w:r w:rsidR="009341F6" w:rsidRPr="00636882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eigen ver</w:t>
            </w:r>
            <w:r w:rsidR="00FE7ADD" w:rsidRPr="00636882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antwoordelijkheid nemen voor het</w:t>
            </w:r>
            <w:r w:rsidR="009341F6" w:rsidRPr="00636882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leerproces</w:t>
            </w:r>
            <w:r w:rsidR="00636882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in een veilige omgeving</w:t>
            </w:r>
          </w:p>
          <w:p w:rsidR="00636882" w:rsidRPr="00636882" w:rsidRDefault="00BA15CC" w:rsidP="00BA15CC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Deelnemer heeft </w:t>
            </w:r>
            <w:r w:rsidR="00636882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ee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n specifiek leerdoel benoemd</w:t>
            </w:r>
          </w:p>
        </w:tc>
        <w:tc>
          <w:tcPr>
            <w:tcW w:w="2551" w:type="dxa"/>
          </w:tcPr>
          <w:p w:rsidR="00636882" w:rsidRPr="00FA183D" w:rsidRDefault="00AB4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</w:pPr>
            <w:r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Naambordjes/ stickers</w:t>
            </w:r>
            <w:r w:rsidR="00FE7ADD"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 xml:space="preserve">/ </w:t>
            </w:r>
          </w:p>
          <w:p w:rsidR="00636882" w:rsidRPr="00FA183D" w:rsidRDefault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</w:pPr>
          </w:p>
          <w:p w:rsidR="00C6266F" w:rsidRPr="00FA183D" w:rsidRDefault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</w:pPr>
            <w:r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F</w:t>
            </w:r>
            <w:r w:rsidR="00FE7ADD"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lap over om leerdoelen op te schrijven van de deelnemers</w:t>
            </w:r>
          </w:p>
        </w:tc>
        <w:tc>
          <w:tcPr>
            <w:tcW w:w="1985" w:type="dxa"/>
          </w:tcPr>
          <w:p w:rsidR="00C6266F" w:rsidRPr="00FA183D" w:rsidRDefault="00FA183D" w:rsidP="009861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</w:pPr>
            <w:r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Gerda/Danielle/Marloes</w:t>
            </w:r>
          </w:p>
        </w:tc>
      </w:tr>
      <w:tr w:rsidR="00B117BD" w:rsidRPr="00FE7ADD" w:rsidTr="0057661B">
        <w:tc>
          <w:tcPr>
            <w:tcW w:w="1277" w:type="dxa"/>
          </w:tcPr>
          <w:p w:rsidR="00636882" w:rsidRDefault="00636882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12.45 uur</w:t>
            </w:r>
          </w:p>
        </w:tc>
        <w:tc>
          <w:tcPr>
            <w:tcW w:w="1701" w:type="dxa"/>
          </w:tcPr>
          <w:p w:rsidR="00636882" w:rsidRDefault="00636882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Terminale fase</w:t>
            </w:r>
          </w:p>
        </w:tc>
        <w:tc>
          <w:tcPr>
            <w:tcW w:w="3402" w:type="dxa"/>
          </w:tcPr>
          <w:p w:rsidR="00636882" w:rsidRDefault="00144351" w:rsidP="001443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Weten wanneer terminale fase begint en wanneer de behandelaar betrokken moet worden</w:t>
            </w:r>
          </w:p>
          <w:p w:rsidR="008A7F45" w:rsidRPr="00B96138" w:rsidRDefault="008A7F45" w:rsidP="001443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536" w:type="dxa"/>
          </w:tcPr>
          <w:p w:rsidR="00636882" w:rsidRDefault="006437B8" w:rsidP="00636882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weet wanneer terminale fase begint</w:t>
            </w:r>
          </w:p>
          <w:p w:rsidR="006437B8" w:rsidRDefault="006437B8" w:rsidP="006437B8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Deelnemer weet wanneer de behandelaar betrokken moet </w:t>
            </w:r>
            <w:r w:rsidR="007709CF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worden 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om terminale indicatie te krijge</w:t>
            </w:r>
            <w:r w:rsidR="00144351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n</w:t>
            </w:r>
          </w:p>
          <w:p w:rsidR="00144351" w:rsidRPr="006437B8" w:rsidRDefault="00BA15CC" w:rsidP="00BA15CC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weet</w:t>
            </w:r>
            <w:r w:rsidR="00144351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welke disciplines ingezet kunnen worden in deze fase (bijv. ergo)</w:t>
            </w:r>
          </w:p>
        </w:tc>
        <w:tc>
          <w:tcPr>
            <w:tcW w:w="2551" w:type="dxa"/>
          </w:tcPr>
          <w:p w:rsidR="00636882" w:rsidRDefault="00B117BD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PowerP</w:t>
            </w:r>
            <w:r w:rsidR="007709CF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oint</w:t>
            </w:r>
          </w:p>
          <w:p w:rsidR="00144351" w:rsidRDefault="00144351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</w:tcPr>
          <w:p w:rsidR="00636882" w:rsidRDefault="00FA183D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Gerda/Danielle/Marloes</w:t>
            </w:r>
          </w:p>
        </w:tc>
      </w:tr>
      <w:tr w:rsidR="00B117BD" w:rsidRPr="00FA183D" w:rsidTr="0057661B">
        <w:tc>
          <w:tcPr>
            <w:tcW w:w="1277" w:type="dxa"/>
          </w:tcPr>
          <w:p w:rsidR="00636882" w:rsidRDefault="00636882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12.55 uur</w:t>
            </w:r>
          </w:p>
        </w:tc>
        <w:tc>
          <w:tcPr>
            <w:tcW w:w="1701" w:type="dxa"/>
          </w:tcPr>
          <w:p w:rsidR="00636882" w:rsidRDefault="00B117BD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Inleiding </w:t>
            </w:r>
            <w:proofErr w:type="spellStart"/>
            <w:r w:rsidR="00FA183D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Zorgpad</w:t>
            </w:r>
            <w:proofErr w:type="spellEnd"/>
            <w:r w:rsidR="00FA183D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Stervensfase</w:t>
            </w:r>
          </w:p>
        </w:tc>
        <w:tc>
          <w:tcPr>
            <w:tcW w:w="3402" w:type="dxa"/>
          </w:tcPr>
          <w:p w:rsidR="008A7F45" w:rsidRPr="008A7F45" w:rsidRDefault="00FB2937" w:rsidP="00B11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Het gebruik</w:t>
            </w:r>
            <w:r w:rsidR="00FA183D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van het </w:t>
            </w:r>
            <w:proofErr w:type="spellStart"/>
            <w:r w:rsidR="00FA183D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Zorgpad</w:t>
            </w:r>
            <w:proofErr w:type="spellEnd"/>
            <w:r w:rsidR="00FA183D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S</w:t>
            </w:r>
            <w:r w:rsidR="008A7F45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tervensfase tijdens de terminale zorg</w:t>
            </w:r>
          </w:p>
        </w:tc>
        <w:tc>
          <w:tcPr>
            <w:tcW w:w="4536" w:type="dxa"/>
          </w:tcPr>
          <w:p w:rsidR="00144351" w:rsidRDefault="00144351" w:rsidP="00144351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Deelnemer weet wat het </w:t>
            </w:r>
            <w:proofErr w:type="spellStart"/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zor</w:t>
            </w:r>
            <w:r w:rsidR="00B117BD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g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pad</w:t>
            </w:r>
            <w:proofErr w:type="spellEnd"/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is</w:t>
            </w:r>
          </w:p>
          <w:p w:rsidR="00144351" w:rsidRPr="00B117BD" w:rsidRDefault="00144351" w:rsidP="00B117BD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Deelnemer weet hoe het </w:t>
            </w:r>
            <w:proofErr w:type="spellStart"/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zorgpad</w:t>
            </w:r>
            <w:proofErr w:type="spellEnd"/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gebruikt moet worden.</w:t>
            </w:r>
          </w:p>
        </w:tc>
        <w:tc>
          <w:tcPr>
            <w:tcW w:w="2551" w:type="dxa"/>
          </w:tcPr>
          <w:p w:rsidR="00636882" w:rsidRDefault="00B117BD" w:rsidP="008A7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PowerPoint</w:t>
            </w:r>
          </w:p>
        </w:tc>
        <w:tc>
          <w:tcPr>
            <w:tcW w:w="1985" w:type="dxa"/>
          </w:tcPr>
          <w:p w:rsidR="00636882" w:rsidRDefault="00FA183D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Gerda/Danielle/Marloes</w:t>
            </w:r>
          </w:p>
        </w:tc>
      </w:tr>
      <w:tr w:rsidR="00B117BD" w:rsidRPr="00B96138" w:rsidTr="0057661B">
        <w:tc>
          <w:tcPr>
            <w:tcW w:w="1277" w:type="dxa"/>
          </w:tcPr>
          <w:p w:rsidR="00636882" w:rsidRPr="0057661B" w:rsidRDefault="00AA5740" w:rsidP="00770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13.55</w:t>
            </w:r>
            <w:r w:rsidR="007709CF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uur</w:t>
            </w:r>
          </w:p>
        </w:tc>
        <w:tc>
          <w:tcPr>
            <w:tcW w:w="1701" w:type="dxa"/>
          </w:tcPr>
          <w:p w:rsidR="00636882" w:rsidRPr="0057661B" w:rsidRDefault="00636882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Anatomie</w:t>
            </w:r>
          </w:p>
        </w:tc>
        <w:tc>
          <w:tcPr>
            <w:tcW w:w="3402" w:type="dxa"/>
          </w:tcPr>
          <w:p w:rsidR="008A7F45" w:rsidRPr="008A7F45" w:rsidRDefault="00F279C6" w:rsidP="008A7F4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De a</w:t>
            </w:r>
            <w:r w:rsidR="008A7F45" w:rsidRPr="008A7F45">
              <w:rPr>
                <w:rFonts w:ascii="Arial" w:hAnsi="Arial" w:cs="Arial"/>
                <w:sz w:val="20"/>
                <w:szCs w:val="20"/>
                <w:lang w:val="nl-NL"/>
              </w:rPr>
              <w:t>natomie tijdens de terminale fase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(ademhaling, reutelen, circulatie) is duidelijk</w:t>
            </w:r>
          </w:p>
          <w:p w:rsidR="008A7F45" w:rsidRPr="008A7F45" w:rsidRDefault="008A7F45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  <w:p w:rsidR="00636882" w:rsidRPr="008A7F45" w:rsidRDefault="00636882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536" w:type="dxa"/>
          </w:tcPr>
          <w:p w:rsidR="008A7F45" w:rsidRDefault="00AA5740" w:rsidP="008A7F45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herkent</w:t>
            </w:r>
            <w:r w:rsidR="008A7F45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de verschillende manieren van ademhaling in de terminale fase</w:t>
            </w:r>
          </w:p>
          <w:p w:rsidR="00BA15CC" w:rsidRDefault="00AA5740" w:rsidP="008A7F45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herkent</w:t>
            </w:r>
            <w:r w:rsidR="00BA15CC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wanneer de cliënt reutelt en weet hoe te handelen</w:t>
            </w:r>
          </w:p>
          <w:p w:rsidR="00BA15CC" w:rsidRDefault="00BA15CC" w:rsidP="008A7F45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weet hoe de circulatie verloopt en wat de symptomen zijn van een verminderde circulatie</w:t>
            </w:r>
          </w:p>
          <w:p w:rsidR="008A7F45" w:rsidRPr="00BA15CC" w:rsidRDefault="00BA15CC" w:rsidP="00BA15CC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Deelnemer is </w:t>
            </w:r>
            <w:r w:rsidR="008A7F45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bewust van de communicatie, vertel </w:t>
            </w:r>
            <w:r w:rsidR="00636882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wat </w:t>
            </w:r>
            <w:r w:rsidR="008A7F45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er </w:t>
            </w:r>
            <w:r w:rsidR="00636882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gebeurt en welke handelingen ze uitvoeren</w:t>
            </w:r>
          </w:p>
        </w:tc>
        <w:tc>
          <w:tcPr>
            <w:tcW w:w="2551" w:type="dxa"/>
          </w:tcPr>
          <w:p w:rsidR="00636882" w:rsidRPr="0057661B" w:rsidRDefault="00B117BD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PowerP</w:t>
            </w:r>
            <w:r w:rsidR="00636882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oint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en interactief</w:t>
            </w:r>
          </w:p>
        </w:tc>
        <w:tc>
          <w:tcPr>
            <w:tcW w:w="1985" w:type="dxa"/>
          </w:tcPr>
          <w:p w:rsidR="00636882" w:rsidRPr="0057661B" w:rsidRDefault="00FA183D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Gerda/Danielle/Marloes</w:t>
            </w:r>
          </w:p>
        </w:tc>
      </w:tr>
      <w:tr w:rsidR="00B117BD" w:rsidRPr="00B96138" w:rsidTr="0057661B">
        <w:tc>
          <w:tcPr>
            <w:tcW w:w="1277" w:type="dxa"/>
          </w:tcPr>
          <w:p w:rsidR="007709CF" w:rsidRDefault="00AA5740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14.10</w:t>
            </w:r>
            <w:r w:rsidR="008A7F45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uur</w:t>
            </w:r>
          </w:p>
        </w:tc>
        <w:tc>
          <w:tcPr>
            <w:tcW w:w="1701" w:type="dxa"/>
          </w:tcPr>
          <w:p w:rsidR="007709CF" w:rsidRDefault="00AA5740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Pauze</w:t>
            </w:r>
          </w:p>
        </w:tc>
        <w:tc>
          <w:tcPr>
            <w:tcW w:w="3402" w:type="dxa"/>
          </w:tcPr>
          <w:p w:rsidR="007709CF" w:rsidRDefault="007709CF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536" w:type="dxa"/>
          </w:tcPr>
          <w:p w:rsidR="007709CF" w:rsidRDefault="007709CF" w:rsidP="00AA5740">
            <w:pPr>
              <w:pStyle w:val="Lijstali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1"/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551" w:type="dxa"/>
          </w:tcPr>
          <w:p w:rsidR="007709CF" w:rsidRDefault="007709CF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</w:tcPr>
          <w:p w:rsidR="007709CF" w:rsidRPr="0057661B" w:rsidRDefault="007709CF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B117BD" w:rsidRPr="00FA183D" w:rsidTr="0057661B">
        <w:tc>
          <w:tcPr>
            <w:tcW w:w="1277" w:type="dxa"/>
          </w:tcPr>
          <w:p w:rsidR="00636882" w:rsidRDefault="00AA5740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14.20 uur</w:t>
            </w:r>
          </w:p>
        </w:tc>
        <w:tc>
          <w:tcPr>
            <w:tcW w:w="1701" w:type="dxa"/>
          </w:tcPr>
          <w:p w:rsidR="00636882" w:rsidRDefault="00636882" w:rsidP="00AA5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Feiten en fabels</w:t>
            </w:r>
            <w:r w:rsidR="00B117BD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met betrekking tot terminale fase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3402" w:type="dxa"/>
          </w:tcPr>
          <w:p w:rsidR="00636882" w:rsidRDefault="00AA5740" w:rsidP="00F2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Feiten </w:t>
            </w:r>
            <w:r w:rsidR="00B117BD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en fabels</w:t>
            </w:r>
            <w:r w:rsidR="00F279C6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r w:rsidR="00B117BD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met betrekking tot terminale fase </w:t>
            </w:r>
            <w:r w:rsidR="00F279C6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zijn bekend</w:t>
            </w:r>
          </w:p>
        </w:tc>
        <w:tc>
          <w:tcPr>
            <w:tcW w:w="4536" w:type="dxa"/>
          </w:tcPr>
          <w:p w:rsidR="00636882" w:rsidRDefault="00AA5740" w:rsidP="00AA5740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kent het verschil tussen palliatieve sedatie en euthanasie</w:t>
            </w:r>
          </w:p>
          <w:p w:rsidR="00AA5740" w:rsidRDefault="00AA5740" w:rsidP="00AA5740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Deelnemers kennen de feiten en de fabels van morfine</w:t>
            </w:r>
            <w:r w:rsidR="00F279C6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en weten dit toe te passen in de eigen praktijk</w:t>
            </w:r>
          </w:p>
          <w:p w:rsidR="00B117BD" w:rsidRPr="00AA5740" w:rsidRDefault="00B117BD" w:rsidP="00AA5740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Deelnemers weten welke interventies zij moeten toepassen of laten in de terminale fase</w:t>
            </w:r>
          </w:p>
        </w:tc>
        <w:tc>
          <w:tcPr>
            <w:tcW w:w="2551" w:type="dxa"/>
          </w:tcPr>
          <w:p w:rsidR="00636882" w:rsidRDefault="00B117BD" w:rsidP="00AA5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Quiz met groen/</w:t>
            </w:r>
            <w:r w:rsidR="00AA5740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rode kaartjes</w:t>
            </w:r>
          </w:p>
        </w:tc>
        <w:tc>
          <w:tcPr>
            <w:tcW w:w="1985" w:type="dxa"/>
          </w:tcPr>
          <w:p w:rsidR="00636882" w:rsidRDefault="00FA183D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Gerda/Danielle/Marloes</w:t>
            </w:r>
          </w:p>
        </w:tc>
      </w:tr>
      <w:tr w:rsidR="00B117BD" w:rsidRPr="00B96138" w:rsidTr="0057661B">
        <w:tc>
          <w:tcPr>
            <w:tcW w:w="1277" w:type="dxa"/>
          </w:tcPr>
          <w:p w:rsidR="00636882" w:rsidRDefault="00F279C6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14.30 uur</w:t>
            </w:r>
          </w:p>
          <w:p w:rsidR="00636882" w:rsidRDefault="00636882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</w:tcPr>
          <w:p w:rsidR="00636882" w:rsidRDefault="00636882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Medicatie</w:t>
            </w:r>
          </w:p>
        </w:tc>
        <w:tc>
          <w:tcPr>
            <w:tcW w:w="3402" w:type="dxa"/>
          </w:tcPr>
          <w:p w:rsidR="00636882" w:rsidRDefault="00636882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Bijwerkingen opiaten</w:t>
            </w:r>
            <w:r w:rsidR="00F279C6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zijn duidelijk</w:t>
            </w:r>
          </w:p>
        </w:tc>
        <w:tc>
          <w:tcPr>
            <w:tcW w:w="4536" w:type="dxa"/>
          </w:tcPr>
          <w:p w:rsidR="00F279C6" w:rsidRPr="00F279C6" w:rsidRDefault="00F279C6" w:rsidP="00F279C6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weet</w:t>
            </w:r>
            <w:r w:rsidR="00636882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welke bijwerkingen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er kunnen zijn bij opiaten </w:t>
            </w:r>
          </w:p>
        </w:tc>
        <w:tc>
          <w:tcPr>
            <w:tcW w:w="2551" w:type="dxa"/>
          </w:tcPr>
          <w:p w:rsidR="00636882" w:rsidRDefault="00636882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Powerpoint</w:t>
            </w:r>
            <w:proofErr w:type="spellEnd"/>
          </w:p>
        </w:tc>
        <w:tc>
          <w:tcPr>
            <w:tcW w:w="1985" w:type="dxa"/>
          </w:tcPr>
          <w:p w:rsidR="00636882" w:rsidRDefault="00FA183D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Gerda/Danielle/Marloes</w:t>
            </w:r>
          </w:p>
        </w:tc>
      </w:tr>
      <w:tr w:rsidR="00B117BD" w:rsidRPr="00B96138" w:rsidTr="0057661B">
        <w:tc>
          <w:tcPr>
            <w:tcW w:w="1277" w:type="dxa"/>
          </w:tcPr>
          <w:p w:rsidR="00636882" w:rsidRDefault="00F279C6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lastRenderedPageBreak/>
              <w:t>14.45 uur</w:t>
            </w:r>
          </w:p>
        </w:tc>
        <w:tc>
          <w:tcPr>
            <w:tcW w:w="1701" w:type="dxa"/>
          </w:tcPr>
          <w:p w:rsidR="00636882" w:rsidRDefault="00636882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Palliatieve sedatie</w:t>
            </w:r>
          </w:p>
        </w:tc>
        <w:tc>
          <w:tcPr>
            <w:tcW w:w="3402" w:type="dxa"/>
          </w:tcPr>
          <w:p w:rsidR="00636882" w:rsidRDefault="00636882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Wettelijke kaders</w:t>
            </w:r>
            <w:r w:rsidR="00F279C6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palliatieve sedatie zijn duidelijk</w:t>
            </w:r>
          </w:p>
        </w:tc>
        <w:tc>
          <w:tcPr>
            <w:tcW w:w="4536" w:type="dxa"/>
          </w:tcPr>
          <w:p w:rsidR="00636882" w:rsidRDefault="00D33A7B" w:rsidP="00D33A7B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</w:t>
            </w:r>
            <w:r w:rsidR="00636882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we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et</w:t>
            </w:r>
            <w:r w:rsidR="00636882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wat de wettelijke kaders zijn om palliatieve sedatie te starten</w:t>
            </w:r>
          </w:p>
          <w:p w:rsidR="00B117BD" w:rsidRPr="00B117BD" w:rsidRDefault="00B117BD" w:rsidP="00B117BD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kent het verschil tussen palliatieve sedatie en euthanasie</w:t>
            </w:r>
          </w:p>
        </w:tc>
        <w:tc>
          <w:tcPr>
            <w:tcW w:w="2551" w:type="dxa"/>
          </w:tcPr>
          <w:p w:rsidR="00636882" w:rsidRDefault="00636882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Powerpoint</w:t>
            </w:r>
            <w:proofErr w:type="spellEnd"/>
          </w:p>
        </w:tc>
        <w:tc>
          <w:tcPr>
            <w:tcW w:w="1985" w:type="dxa"/>
          </w:tcPr>
          <w:p w:rsidR="00636882" w:rsidRDefault="00FA183D" w:rsidP="00636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Gerda/Danielle/Marloes</w:t>
            </w:r>
          </w:p>
        </w:tc>
      </w:tr>
      <w:tr w:rsidR="00B117BD" w:rsidRPr="00B96138" w:rsidTr="0057661B">
        <w:tc>
          <w:tcPr>
            <w:tcW w:w="1277" w:type="dxa"/>
          </w:tcPr>
          <w:p w:rsidR="00D33A7B" w:rsidRDefault="00D33A7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14.50 uur</w:t>
            </w:r>
          </w:p>
          <w:p w:rsidR="00D33A7B" w:rsidRDefault="00D33A7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</w:tcPr>
          <w:p w:rsidR="00D33A7B" w:rsidRDefault="00D33A7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Klinisch redeneren</w:t>
            </w:r>
          </w:p>
        </w:tc>
        <w:tc>
          <w:tcPr>
            <w:tcW w:w="3402" w:type="dxa"/>
          </w:tcPr>
          <w:p w:rsidR="00D33A7B" w:rsidRPr="00D33A7B" w:rsidRDefault="00D33A7B" w:rsidP="00D33A7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</w:t>
            </w:r>
            <w:r w:rsidRPr="00D33A7B">
              <w:rPr>
                <w:rFonts w:ascii="Arial" w:hAnsi="Arial" w:cs="Arial"/>
                <w:sz w:val="20"/>
                <w:szCs w:val="20"/>
                <w:lang w:val="nl-NL"/>
              </w:rPr>
              <w:t>n staa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t zijn om </w:t>
            </w:r>
            <w:r w:rsidRPr="00D33A7B">
              <w:rPr>
                <w:rFonts w:ascii="Arial" w:hAnsi="Arial" w:cs="Arial"/>
                <w:sz w:val="20"/>
                <w:szCs w:val="20"/>
                <w:lang w:val="nl-NL"/>
              </w:rPr>
              <w:t>klinisch te redeneren rondom de terminale zorgvrager</w:t>
            </w:r>
          </w:p>
          <w:p w:rsidR="00D33A7B" w:rsidRPr="00D33A7B" w:rsidRDefault="00D33A7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536" w:type="dxa"/>
          </w:tcPr>
          <w:p w:rsidR="00D33A7B" w:rsidRDefault="00D33A7B" w:rsidP="00D33A7B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is in staat om klinisch te redeneren</w:t>
            </w:r>
          </w:p>
          <w:p w:rsidR="00F74D8B" w:rsidRDefault="00F74D8B" w:rsidP="00D33A7B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is in staat om symptomen van de terminale fase te herkennen</w:t>
            </w:r>
          </w:p>
          <w:p w:rsidR="00D33A7B" w:rsidRDefault="00D33A7B" w:rsidP="00D33A7B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weet h</w:t>
            </w:r>
            <w:r w:rsidR="00F74D8B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oe een kwalitatief goede anamnese 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gedaan moet worden</w:t>
            </w:r>
          </w:p>
          <w:p w:rsidR="00D33A7B" w:rsidRPr="00E81F32" w:rsidRDefault="00D33A7B" w:rsidP="00D33A7B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Deelnemer weet te handelen op de signalen die ze zien en </w:t>
            </w:r>
            <w:r w:rsidR="00E81F32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voelt zich hier zeker bij</w:t>
            </w:r>
          </w:p>
        </w:tc>
        <w:tc>
          <w:tcPr>
            <w:tcW w:w="2551" w:type="dxa"/>
          </w:tcPr>
          <w:p w:rsidR="00D33A7B" w:rsidRDefault="00B117BD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PowerPoint en interactief</w:t>
            </w:r>
          </w:p>
        </w:tc>
        <w:tc>
          <w:tcPr>
            <w:tcW w:w="1985" w:type="dxa"/>
          </w:tcPr>
          <w:p w:rsidR="00D33A7B" w:rsidRDefault="00FA183D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Gerda/Danielle/Marloes</w:t>
            </w:r>
          </w:p>
        </w:tc>
      </w:tr>
      <w:tr w:rsidR="00B117BD" w:rsidRPr="00B96138" w:rsidTr="0057661B">
        <w:tc>
          <w:tcPr>
            <w:tcW w:w="1277" w:type="dxa"/>
          </w:tcPr>
          <w:p w:rsidR="00D33A7B" w:rsidRDefault="00E81F32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15.10 uur</w:t>
            </w:r>
          </w:p>
          <w:p w:rsidR="00D33A7B" w:rsidRDefault="00D33A7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  <w:p w:rsidR="00D33A7B" w:rsidRDefault="00D33A7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</w:tcPr>
          <w:p w:rsidR="00D33A7B" w:rsidRDefault="00D33A7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Client en zijn omgeving</w:t>
            </w:r>
          </w:p>
        </w:tc>
        <w:tc>
          <w:tcPr>
            <w:tcW w:w="3402" w:type="dxa"/>
          </w:tcPr>
          <w:p w:rsidR="00E81F32" w:rsidRDefault="00E81F32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Communicatie met de cliënt en zijn omgeving, het gebruik van rituelen en meetinstrumenten.</w:t>
            </w:r>
          </w:p>
          <w:p w:rsidR="00D33A7B" w:rsidRDefault="00D33A7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536" w:type="dxa"/>
          </w:tcPr>
          <w:p w:rsidR="00E81F32" w:rsidRDefault="00E81F32" w:rsidP="00E81F32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is in staat het gesprek te voeren met de cliënt en de omgeving over de gewenste zorg in de laatste fase</w:t>
            </w:r>
          </w:p>
          <w:p w:rsidR="00E81F32" w:rsidRDefault="00E81F32" w:rsidP="00E81F32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weet wanneer het gesprek aangegaan moet worden over deze fase</w:t>
            </w:r>
          </w:p>
          <w:p w:rsidR="00E81F32" w:rsidRDefault="00E81F32" w:rsidP="00E81F32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herkent signalen overbelaste mantelzorger en weet die te benoemen</w:t>
            </w:r>
          </w:p>
          <w:p w:rsidR="00E81F32" w:rsidRDefault="00E81F32" w:rsidP="00E81F32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kan de LAST-meter uitleggen en toepassen</w:t>
            </w:r>
          </w:p>
          <w:p w:rsidR="00D33A7B" w:rsidRPr="00E81F32" w:rsidRDefault="00E81F32" w:rsidP="00E81F32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Deelnemer kan </w:t>
            </w:r>
            <w:r w:rsidR="00F74D8B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de 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EDIZ opzoeken en uitleggen aan mantelzorgers zodat die dit kunnen toepassen.</w:t>
            </w:r>
          </w:p>
        </w:tc>
        <w:tc>
          <w:tcPr>
            <w:tcW w:w="2551" w:type="dxa"/>
          </w:tcPr>
          <w:p w:rsidR="00D33A7B" w:rsidRDefault="00D33A7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Powerpoint</w:t>
            </w:r>
            <w:proofErr w:type="spellEnd"/>
          </w:p>
        </w:tc>
        <w:tc>
          <w:tcPr>
            <w:tcW w:w="1985" w:type="dxa"/>
          </w:tcPr>
          <w:p w:rsidR="00D33A7B" w:rsidRDefault="00FA183D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Gerda/Danielle/Marloes</w:t>
            </w:r>
          </w:p>
        </w:tc>
      </w:tr>
      <w:tr w:rsidR="00B117BD" w:rsidRPr="00B96138" w:rsidTr="0057661B">
        <w:tc>
          <w:tcPr>
            <w:tcW w:w="1277" w:type="dxa"/>
          </w:tcPr>
          <w:p w:rsidR="00D33A7B" w:rsidRDefault="00F57D44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15.25 uur</w:t>
            </w:r>
          </w:p>
          <w:p w:rsidR="00D33A7B" w:rsidRDefault="00D33A7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</w:tcPr>
          <w:p w:rsidR="00D33A7B" w:rsidRDefault="00D33A7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Nazorg</w:t>
            </w:r>
          </w:p>
        </w:tc>
        <w:tc>
          <w:tcPr>
            <w:tcW w:w="3402" w:type="dxa"/>
          </w:tcPr>
          <w:p w:rsidR="00D33A7B" w:rsidRDefault="00F57D44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Het organiseren van een goede nazorg met alle betrokkenen </w:t>
            </w:r>
          </w:p>
        </w:tc>
        <w:tc>
          <w:tcPr>
            <w:tcW w:w="4536" w:type="dxa"/>
          </w:tcPr>
          <w:p w:rsidR="00F57D44" w:rsidRDefault="00F57D44" w:rsidP="00F57D44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Deelnemer weet hoe de nazorg </w:t>
            </w:r>
            <w:r w:rsidR="00F74D8B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georganiseerd kan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worden</w:t>
            </w:r>
          </w:p>
          <w:p w:rsidR="00D33A7B" w:rsidRPr="00F57D44" w:rsidRDefault="00F57D44" w:rsidP="00F57D44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kent het belang van evaluatie met alle betrokkenen: familie, team en behandelaren en voelt zich zeker om dit uit te voeren</w:t>
            </w:r>
          </w:p>
        </w:tc>
        <w:tc>
          <w:tcPr>
            <w:tcW w:w="2551" w:type="dxa"/>
          </w:tcPr>
          <w:p w:rsidR="00D33A7B" w:rsidRDefault="00F74D8B" w:rsidP="00F74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Powerpoint</w:t>
            </w:r>
            <w:proofErr w:type="spellEnd"/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en interactief</w:t>
            </w:r>
          </w:p>
        </w:tc>
        <w:tc>
          <w:tcPr>
            <w:tcW w:w="1985" w:type="dxa"/>
          </w:tcPr>
          <w:p w:rsidR="00D33A7B" w:rsidRDefault="00FA183D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Gerda/Danielle/Marloes</w:t>
            </w:r>
          </w:p>
        </w:tc>
      </w:tr>
      <w:tr w:rsidR="00B117BD" w:rsidRPr="00B96138" w:rsidTr="0057661B">
        <w:tc>
          <w:tcPr>
            <w:tcW w:w="1277" w:type="dxa"/>
          </w:tcPr>
          <w:p w:rsidR="00F57D44" w:rsidRDefault="00F57D44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15.35 uur</w:t>
            </w:r>
          </w:p>
        </w:tc>
        <w:tc>
          <w:tcPr>
            <w:tcW w:w="1701" w:type="dxa"/>
          </w:tcPr>
          <w:p w:rsidR="00F57D44" w:rsidRDefault="00F57D44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Pauze</w:t>
            </w:r>
          </w:p>
        </w:tc>
        <w:tc>
          <w:tcPr>
            <w:tcW w:w="3402" w:type="dxa"/>
          </w:tcPr>
          <w:p w:rsidR="00F57D44" w:rsidRDefault="00F57D44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536" w:type="dxa"/>
          </w:tcPr>
          <w:p w:rsidR="00F57D44" w:rsidRPr="00FB2937" w:rsidRDefault="00F57D44" w:rsidP="00FB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551" w:type="dxa"/>
          </w:tcPr>
          <w:p w:rsidR="00F57D44" w:rsidRDefault="00F57D44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985" w:type="dxa"/>
          </w:tcPr>
          <w:p w:rsidR="00F57D44" w:rsidRDefault="00F57D44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F74D8B" w:rsidRPr="00B96138" w:rsidTr="0057661B">
        <w:tc>
          <w:tcPr>
            <w:tcW w:w="1277" w:type="dxa"/>
          </w:tcPr>
          <w:p w:rsidR="00F74D8B" w:rsidRDefault="00F74D8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15.45 uur</w:t>
            </w:r>
          </w:p>
        </w:tc>
        <w:tc>
          <w:tcPr>
            <w:tcW w:w="1701" w:type="dxa"/>
          </w:tcPr>
          <w:p w:rsidR="00F74D8B" w:rsidRDefault="00F74D8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Casus</w:t>
            </w:r>
          </w:p>
        </w:tc>
        <w:tc>
          <w:tcPr>
            <w:tcW w:w="3402" w:type="dxa"/>
          </w:tcPr>
          <w:p w:rsidR="00F74D8B" w:rsidRDefault="00F74D8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536" w:type="dxa"/>
          </w:tcPr>
          <w:p w:rsidR="00F74D8B" w:rsidRPr="00FB2937" w:rsidRDefault="00F74D8B" w:rsidP="00FB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551" w:type="dxa"/>
          </w:tcPr>
          <w:p w:rsidR="00F74D8B" w:rsidRDefault="00F74D8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Casus </w:t>
            </w:r>
          </w:p>
        </w:tc>
        <w:tc>
          <w:tcPr>
            <w:tcW w:w="1985" w:type="dxa"/>
          </w:tcPr>
          <w:p w:rsidR="00F74D8B" w:rsidRDefault="00F74D8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Esther </w:t>
            </w:r>
          </w:p>
        </w:tc>
      </w:tr>
      <w:tr w:rsidR="00B117BD" w:rsidRPr="00B96138" w:rsidTr="0057661B">
        <w:tc>
          <w:tcPr>
            <w:tcW w:w="1277" w:type="dxa"/>
          </w:tcPr>
          <w:p w:rsidR="00F57D44" w:rsidRDefault="00F74D8B" w:rsidP="00FB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15.5</w:t>
            </w:r>
            <w:r w:rsidR="00FB2937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  <w:r w:rsidR="00F57D44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uur</w:t>
            </w:r>
          </w:p>
        </w:tc>
        <w:tc>
          <w:tcPr>
            <w:tcW w:w="1701" w:type="dxa"/>
          </w:tcPr>
          <w:p w:rsidR="00F57D44" w:rsidRDefault="00F57D44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Zorgpad</w:t>
            </w:r>
            <w:proofErr w:type="spellEnd"/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Stervensfase</w:t>
            </w:r>
          </w:p>
        </w:tc>
        <w:tc>
          <w:tcPr>
            <w:tcW w:w="3402" w:type="dxa"/>
          </w:tcPr>
          <w:p w:rsidR="00F57D44" w:rsidRDefault="00FB2937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Het toepassen van het </w:t>
            </w:r>
            <w:proofErr w:type="spellStart"/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Zorgpad</w:t>
            </w:r>
            <w:proofErr w:type="spellEnd"/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Stervensfase</w:t>
            </w:r>
          </w:p>
        </w:tc>
        <w:tc>
          <w:tcPr>
            <w:tcW w:w="4536" w:type="dxa"/>
          </w:tcPr>
          <w:p w:rsidR="00F57D44" w:rsidRDefault="00FB2937" w:rsidP="00F57D44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Deelnemer weet aan </w:t>
            </w:r>
            <w:r w:rsidR="00F74D8B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de hand van casuïstiek hoe het </w:t>
            </w:r>
            <w:proofErr w:type="spellStart"/>
            <w:r w:rsidR="00F74D8B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Zorgpad</w:t>
            </w:r>
            <w:proofErr w:type="spellEnd"/>
            <w:r w:rsidR="00F74D8B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S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tervensfase toegepast kan worden in de praktijk.</w:t>
            </w:r>
          </w:p>
          <w:p w:rsidR="00B117BD" w:rsidRDefault="00B117BD" w:rsidP="00F57D44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Deelnemer weet welke disciplines ingezet kunnen worden</w:t>
            </w:r>
          </w:p>
        </w:tc>
        <w:tc>
          <w:tcPr>
            <w:tcW w:w="2551" w:type="dxa"/>
          </w:tcPr>
          <w:p w:rsidR="00F57D44" w:rsidRDefault="00B117BD" w:rsidP="00F74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Interactief: vragen aan deelnemers wat zij al weten? Vervolgens i</w:t>
            </w:r>
            <w:r w:rsidR="00F74D8B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n drie- of viert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allen uiteen</w:t>
            </w:r>
            <w:r w:rsidR="00F74D8B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gaan om het </w:t>
            </w:r>
            <w:proofErr w:type="spellStart"/>
            <w:r w:rsidR="00F74D8B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Zorgpad</w:t>
            </w:r>
            <w:proofErr w:type="spellEnd"/>
            <w:r w:rsidR="00F74D8B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ui te werken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r w:rsidR="00B55F6E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aan de hand van de casus 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en vervolgens aan elkaar presenteren</w:t>
            </w:r>
          </w:p>
        </w:tc>
        <w:tc>
          <w:tcPr>
            <w:tcW w:w="1985" w:type="dxa"/>
          </w:tcPr>
          <w:p w:rsidR="00F57D44" w:rsidRPr="00F74D8B" w:rsidRDefault="00FA183D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</w:pPr>
            <w:r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Gerda/Danielle/Marloes</w:t>
            </w:r>
          </w:p>
        </w:tc>
      </w:tr>
      <w:tr w:rsidR="00B117BD" w:rsidRPr="00FA183D" w:rsidTr="0057661B">
        <w:tc>
          <w:tcPr>
            <w:tcW w:w="1277" w:type="dxa"/>
          </w:tcPr>
          <w:p w:rsidR="00FB2937" w:rsidRDefault="00F74D8B" w:rsidP="00FB2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16.20</w:t>
            </w:r>
            <w:r w:rsidR="00FB2937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tot 16.30 uur</w:t>
            </w:r>
          </w:p>
        </w:tc>
        <w:tc>
          <w:tcPr>
            <w:tcW w:w="1701" w:type="dxa"/>
          </w:tcPr>
          <w:p w:rsidR="00D33A7B" w:rsidRDefault="00D33A7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Evaluatie</w:t>
            </w:r>
            <w:r w:rsidR="00FB2937"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 xml:space="preserve"> &amp; Afronding</w:t>
            </w:r>
          </w:p>
        </w:tc>
        <w:tc>
          <w:tcPr>
            <w:tcW w:w="3402" w:type="dxa"/>
          </w:tcPr>
          <w:p w:rsidR="00D33A7B" w:rsidRDefault="00D33A7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536" w:type="dxa"/>
          </w:tcPr>
          <w:p w:rsidR="00D33A7B" w:rsidRPr="00BA78F0" w:rsidRDefault="00D33A7B" w:rsidP="00BA78F0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551" w:type="dxa"/>
          </w:tcPr>
          <w:p w:rsidR="00D33A7B" w:rsidRDefault="00D33A7B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Terug naar de leerdoelen en hierop evalueren.</w:t>
            </w:r>
          </w:p>
          <w:p w:rsidR="00D33A7B" w:rsidRDefault="00D33A7B" w:rsidP="00D33A7B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Tips en tops voor trainer en inhoud</w:t>
            </w:r>
          </w:p>
          <w:p w:rsidR="00F57D44" w:rsidRDefault="00F57D44" w:rsidP="00D33A7B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Evaluatieformulieren uitdelen</w:t>
            </w:r>
          </w:p>
          <w:p w:rsidR="00F57D44" w:rsidRPr="00F73A30" w:rsidRDefault="00F57D44" w:rsidP="00D33A7B">
            <w:pPr>
              <w:pStyle w:val="Lijstaline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  <w:t>Presentielijst getekend + BIG nummer genoteerd?!</w:t>
            </w:r>
          </w:p>
        </w:tc>
        <w:tc>
          <w:tcPr>
            <w:tcW w:w="1985" w:type="dxa"/>
          </w:tcPr>
          <w:p w:rsidR="00D33A7B" w:rsidRDefault="00FA183D" w:rsidP="00D3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FA183D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nl-NL" w:eastAsia="nl-NL"/>
              </w:rPr>
              <w:t>Gerda/Danielle/Marloes</w:t>
            </w:r>
          </w:p>
        </w:tc>
      </w:tr>
    </w:tbl>
    <w:p w:rsidR="00F73A30" w:rsidRDefault="00F73A30" w:rsidP="00C6266F">
      <w:pPr>
        <w:rPr>
          <w:rFonts w:ascii="Arial" w:hAnsi="Arial" w:cs="Arial"/>
          <w:b/>
          <w:sz w:val="22"/>
          <w:szCs w:val="22"/>
          <w:lang w:val="nl-NL"/>
        </w:rPr>
      </w:pPr>
      <w:bookmarkStart w:id="0" w:name="_GoBack"/>
      <w:bookmarkEnd w:id="0"/>
    </w:p>
    <w:p w:rsidR="00B96138" w:rsidRDefault="00B96138" w:rsidP="00C6266F">
      <w:pPr>
        <w:rPr>
          <w:rFonts w:ascii="Arial" w:hAnsi="Arial" w:cs="Arial"/>
          <w:b/>
          <w:sz w:val="22"/>
          <w:szCs w:val="22"/>
          <w:lang w:val="nl-NL"/>
        </w:rPr>
      </w:pPr>
    </w:p>
    <w:p w:rsidR="00144351" w:rsidRDefault="00144351" w:rsidP="00427837">
      <w:pPr>
        <w:rPr>
          <w:rFonts w:ascii="Arial" w:hAnsi="Arial" w:cs="Arial"/>
          <w:b/>
          <w:sz w:val="22"/>
          <w:szCs w:val="22"/>
          <w:lang w:val="nl-NL"/>
        </w:rPr>
      </w:pPr>
    </w:p>
    <w:p w:rsidR="00144351" w:rsidRDefault="00144351" w:rsidP="00427837">
      <w:pPr>
        <w:rPr>
          <w:rFonts w:ascii="Arial" w:hAnsi="Arial" w:cs="Arial"/>
          <w:b/>
          <w:sz w:val="22"/>
          <w:szCs w:val="22"/>
          <w:lang w:val="nl-NL"/>
        </w:rPr>
      </w:pPr>
    </w:p>
    <w:sectPr w:rsidR="00144351">
      <w:head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39" w:rsidRDefault="00BD3A39" w:rsidP="00B75F7E">
      <w:r>
        <w:separator/>
      </w:r>
    </w:p>
  </w:endnote>
  <w:endnote w:type="continuationSeparator" w:id="0">
    <w:p w:rsidR="00BD3A39" w:rsidRDefault="00BD3A39" w:rsidP="00B7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39" w:rsidRDefault="00BD3A39" w:rsidP="00B75F7E">
      <w:r>
        <w:separator/>
      </w:r>
    </w:p>
  </w:footnote>
  <w:footnote w:type="continuationSeparator" w:id="0">
    <w:p w:rsidR="00BD3A39" w:rsidRDefault="00BD3A39" w:rsidP="00B7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7E" w:rsidRPr="00E31CEE" w:rsidRDefault="00E31CEE" w:rsidP="00E31CEE">
    <w:pPr>
      <w:pStyle w:val="Hoofdtekst"/>
      <w:rPr>
        <w:sz w:val="32"/>
        <w:szCs w:val="32"/>
      </w:rPr>
    </w:pPr>
    <w:r w:rsidRPr="00E31CEE"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7424B909" wp14:editId="3FDB8E9F">
          <wp:simplePos x="0" y="0"/>
          <wp:positionH relativeFrom="column">
            <wp:posOffset>7966710</wp:posOffset>
          </wp:positionH>
          <wp:positionV relativeFrom="paragraph">
            <wp:posOffset>-145415</wp:posOffset>
          </wp:positionV>
          <wp:extent cx="1518285" cy="614680"/>
          <wp:effectExtent l="0" t="0" r="571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rijn%20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CEE">
      <w:rPr>
        <w:rFonts w:ascii="Arial" w:hAnsi="Arial" w:cs="Arial"/>
        <w:b/>
        <w:bCs/>
        <w:color w:val="FF3399"/>
        <w:sz w:val="32"/>
        <w:szCs w:val="32"/>
      </w:rPr>
      <w:t>Trainingsraster/ draaiboek</w:t>
    </w:r>
    <w:r w:rsidRPr="00E31CEE">
      <w:rPr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.5pt;height:55.7pt;visibility:visible" o:bullet="t">
        <v:imagedata r:id="rId1" o:title="Graphpaper_bullet_default"/>
      </v:shape>
    </w:pict>
  </w:numPicBullet>
  <w:abstractNum w:abstractNumId="0" w15:restartNumberingAfterBreak="0">
    <w:nsid w:val="03364D6F"/>
    <w:multiLevelType w:val="multilevel"/>
    <w:tmpl w:val="B9240C64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F2613A"/>
    <w:multiLevelType w:val="multilevel"/>
    <w:tmpl w:val="8764B18E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D765D0"/>
    <w:multiLevelType w:val="multilevel"/>
    <w:tmpl w:val="44169478"/>
    <w:styleLink w:val="List0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83272FD"/>
    <w:multiLevelType w:val="multilevel"/>
    <w:tmpl w:val="4E06A308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122A6C"/>
    <w:multiLevelType w:val="hybridMultilevel"/>
    <w:tmpl w:val="342E1A68"/>
    <w:lvl w:ilvl="0" w:tplc="7D245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C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4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F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AA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C5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47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4B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0A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607686"/>
    <w:multiLevelType w:val="hybridMultilevel"/>
    <w:tmpl w:val="95F66ED6"/>
    <w:lvl w:ilvl="0" w:tplc="5FDE5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C0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C5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2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83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4E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CC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8C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26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512177"/>
    <w:multiLevelType w:val="hybridMultilevel"/>
    <w:tmpl w:val="09B6ED32"/>
    <w:lvl w:ilvl="0" w:tplc="C338D60C">
      <w:start w:val="12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94CBE"/>
    <w:multiLevelType w:val="hybridMultilevel"/>
    <w:tmpl w:val="AEE290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63173"/>
    <w:multiLevelType w:val="hybridMultilevel"/>
    <w:tmpl w:val="3AA2AD5A"/>
    <w:lvl w:ilvl="0" w:tplc="2B2CBBC0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34A98"/>
    <w:multiLevelType w:val="hybridMultilevel"/>
    <w:tmpl w:val="DA5226CE"/>
    <w:lvl w:ilvl="0" w:tplc="F72CE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0AA0C">
      <w:start w:val="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8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2C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04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4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00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66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C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4F720B"/>
    <w:multiLevelType w:val="multilevel"/>
    <w:tmpl w:val="AFB64DA6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B6017C0"/>
    <w:multiLevelType w:val="hybridMultilevel"/>
    <w:tmpl w:val="9AE4B504"/>
    <w:lvl w:ilvl="0" w:tplc="B422EF18">
      <w:start w:val="4"/>
      <w:numFmt w:val="bullet"/>
      <w:lvlText w:val="-"/>
      <w:lvlJc w:val="left"/>
      <w:pPr>
        <w:ind w:left="501" w:hanging="360"/>
      </w:pPr>
      <w:rPr>
        <w:rFonts w:ascii="Arial" w:eastAsia="Helvetica" w:hAnsi="Arial" w:cs="Arial" w:hint="default"/>
      </w:rPr>
    </w:lvl>
    <w:lvl w:ilvl="1" w:tplc="0413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78B91828"/>
    <w:multiLevelType w:val="hybridMultilevel"/>
    <w:tmpl w:val="D37E462E"/>
    <w:lvl w:ilvl="0" w:tplc="5E24E9B8">
      <w:start w:val="5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6A"/>
    <w:rsid w:val="0001606A"/>
    <w:rsid w:val="0003455A"/>
    <w:rsid w:val="00036245"/>
    <w:rsid w:val="00040767"/>
    <w:rsid w:val="000A0CF8"/>
    <w:rsid w:val="000E6A7F"/>
    <w:rsid w:val="000F2081"/>
    <w:rsid w:val="00144351"/>
    <w:rsid w:val="00182597"/>
    <w:rsid w:val="001B2220"/>
    <w:rsid w:val="001D0445"/>
    <w:rsid w:val="001E385D"/>
    <w:rsid w:val="00265BC7"/>
    <w:rsid w:val="002B2A51"/>
    <w:rsid w:val="002C32C2"/>
    <w:rsid w:val="002E1D82"/>
    <w:rsid w:val="003C6110"/>
    <w:rsid w:val="003D086D"/>
    <w:rsid w:val="00406C1D"/>
    <w:rsid w:val="00427837"/>
    <w:rsid w:val="004E3252"/>
    <w:rsid w:val="00572881"/>
    <w:rsid w:val="0057661B"/>
    <w:rsid w:val="006001F1"/>
    <w:rsid w:val="00636882"/>
    <w:rsid w:val="006437B8"/>
    <w:rsid w:val="00667A9F"/>
    <w:rsid w:val="0067079C"/>
    <w:rsid w:val="00687281"/>
    <w:rsid w:val="006A7B15"/>
    <w:rsid w:val="00712539"/>
    <w:rsid w:val="00727C5A"/>
    <w:rsid w:val="00760327"/>
    <w:rsid w:val="007709CF"/>
    <w:rsid w:val="007B5EEB"/>
    <w:rsid w:val="008A7F45"/>
    <w:rsid w:val="008D72CF"/>
    <w:rsid w:val="0090544E"/>
    <w:rsid w:val="009341F6"/>
    <w:rsid w:val="00965AE1"/>
    <w:rsid w:val="00986150"/>
    <w:rsid w:val="009863A3"/>
    <w:rsid w:val="009B3E9B"/>
    <w:rsid w:val="00AA5740"/>
    <w:rsid w:val="00AB48C2"/>
    <w:rsid w:val="00B117BD"/>
    <w:rsid w:val="00B55F6E"/>
    <w:rsid w:val="00B75F7E"/>
    <w:rsid w:val="00B96138"/>
    <w:rsid w:val="00BA15CC"/>
    <w:rsid w:val="00BA78F0"/>
    <w:rsid w:val="00BB0A6C"/>
    <w:rsid w:val="00BD3A39"/>
    <w:rsid w:val="00C6266F"/>
    <w:rsid w:val="00C86BD8"/>
    <w:rsid w:val="00CB02B4"/>
    <w:rsid w:val="00D20BB1"/>
    <w:rsid w:val="00D23091"/>
    <w:rsid w:val="00D33A7B"/>
    <w:rsid w:val="00D9079A"/>
    <w:rsid w:val="00DA064F"/>
    <w:rsid w:val="00DD5AD6"/>
    <w:rsid w:val="00DF52EE"/>
    <w:rsid w:val="00E0064E"/>
    <w:rsid w:val="00E31CEE"/>
    <w:rsid w:val="00E81F32"/>
    <w:rsid w:val="00EE68E3"/>
    <w:rsid w:val="00F279C6"/>
    <w:rsid w:val="00F4345C"/>
    <w:rsid w:val="00F57D44"/>
    <w:rsid w:val="00F73A30"/>
    <w:rsid w:val="00F74D8B"/>
    <w:rsid w:val="00F761B5"/>
    <w:rsid w:val="00FA183D"/>
    <w:rsid w:val="00FB2937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F9000-45AA-48BC-810E-46B43201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elstijl3">
    <w:name w:val="Tabelstijl 3"/>
    <w:rPr>
      <w:rFonts w:ascii="Helvetica" w:eastAsia="Helvetica" w:hAnsi="Helvetica" w:cs="Helvetica"/>
      <w:color w:val="FEFFFE"/>
    </w:rPr>
  </w:style>
  <w:style w:type="paragraph" w:customStyle="1" w:styleId="Tabelstijl6">
    <w:name w:val="Tabelstijl 6"/>
    <w:rPr>
      <w:rFonts w:ascii="Helvetica" w:eastAsia="Helvetica" w:hAnsi="Helvetica" w:cs="Helvetica"/>
      <w:color w:val="357CA2"/>
    </w:rPr>
  </w:style>
  <w:style w:type="paragraph" w:customStyle="1" w:styleId="Tabelstijl2">
    <w:name w:val="Tabelstijl 2"/>
    <w:rPr>
      <w:rFonts w:ascii="Helvetica" w:eastAsia="Helvetica" w:hAnsi="Helvetica" w:cs="Helvetica"/>
      <w:color w:val="000000"/>
    </w:rPr>
  </w:style>
  <w:style w:type="paragraph" w:styleId="Koptekst">
    <w:name w:val="header"/>
    <w:next w:val="Hoofdtekst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numbering" w:customStyle="1" w:styleId="List0">
    <w:name w:val="List 0"/>
    <w:basedOn w:val="Geen"/>
    <w:pPr>
      <w:numPr>
        <w:numId w:val="5"/>
      </w:numPr>
    </w:pPr>
  </w:style>
  <w:style w:type="numbering" w:customStyle="1" w:styleId="Geen">
    <w:name w:val="Geen"/>
  </w:style>
  <w:style w:type="paragraph" w:styleId="Voettekst">
    <w:name w:val="footer"/>
    <w:basedOn w:val="Standaard"/>
    <w:link w:val="VoettekstChar"/>
    <w:uiPriority w:val="99"/>
    <w:unhideWhenUsed/>
    <w:rsid w:val="00B75F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5F7E"/>
    <w:rPr>
      <w:sz w:val="24"/>
      <w:szCs w:val="24"/>
      <w:lang w:val="en-US" w:eastAsia="en-US"/>
    </w:rPr>
  </w:style>
  <w:style w:type="table" w:styleId="Tabelraster">
    <w:name w:val="Table Grid"/>
    <w:basedOn w:val="Standaardtabel"/>
    <w:uiPriority w:val="59"/>
    <w:rsid w:val="00B7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5F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F7E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57661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B5E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5EE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5EEB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5E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5EE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0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3B731077</Template>
  <TotalTime>1</TotalTime>
  <Pages>3</Pages>
  <Words>878</Words>
  <Characters>4833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Noorlander</dc:creator>
  <cp:lastModifiedBy>Mirna Noorlander</cp:lastModifiedBy>
  <cp:revision>2</cp:revision>
  <cp:lastPrinted>2018-11-13T09:43:00Z</cp:lastPrinted>
  <dcterms:created xsi:type="dcterms:W3CDTF">2019-04-09T18:11:00Z</dcterms:created>
  <dcterms:modified xsi:type="dcterms:W3CDTF">2019-04-09T18:11:00Z</dcterms:modified>
</cp:coreProperties>
</file>